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МКУК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ЦБ»</w:t>
      </w: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155B3C" wp14:editId="1259C48C">
            <wp:extent cx="857250" cy="533400"/>
            <wp:effectExtent l="0" t="0" r="0" b="0"/>
            <wp:docPr id="5" name="Рисунок 5" descr="Описание: C:\Users\user\Desktop\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логотип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" t="19910" r="13763" b="1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Имена в истории района</w:t>
      </w:r>
    </w:p>
    <w:p w:rsidR="00950B50" w:rsidRPr="003A089B" w:rsidRDefault="00CA7338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МИТЯГИН  ИВАН   МИХАЙЛОВИЧ</w:t>
      </w:r>
      <w:bookmarkStart w:id="0" w:name="_GoBack"/>
      <w:bookmarkEnd w:id="0"/>
    </w:p>
    <w:p w:rsidR="00950B50" w:rsidRDefault="00950B50" w:rsidP="00950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Почётный житель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</w:t>
      </w:r>
    </w:p>
    <w:p w:rsidR="00950B50" w:rsidRDefault="00950B50" w:rsidP="0095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BFED9A" wp14:editId="5E0AD195">
            <wp:extent cx="1838740" cy="2136914"/>
            <wp:effectExtent l="0" t="0" r="9525" b="0"/>
            <wp:docPr id="24" name="Рисунок 13" descr="Митяг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итяг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06" cy="213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B50" w:rsidRDefault="00950B50" w:rsidP="0095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B50" w:rsidRDefault="00950B50" w:rsidP="0095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B50" w:rsidRPr="003A089B" w:rsidRDefault="00950B50" w:rsidP="0095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90-летию </w:t>
      </w: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Фалёнского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950B50" w:rsidRDefault="00950B50" w:rsidP="0095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50" w:rsidRDefault="00950B50" w:rsidP="0095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0225E8" wp14:editId="4974FB1D">
            <wp:extent cx="833051" cy="676406"/>
            <wp:effectExtent l="0" t="0" r="5715" b="0"/>
            <wp:docPr id="7" name="Рисунок 7" descr="C:\Users\user\Desktop\фаленский район фото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аленский район фото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2" cy="6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50" w:rsidRDefault="00950B50" w:rsidP="0095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50" w:rsidRPr="003A089B" w:rsidRDefault="00950B50" w:rsidP="0095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Фалёнки</w:t>
      </w:r>
    </w:p>
    <w:p w:rsidR="00950B50" w:rsidRPr="003A089B" w:rsidRDefault="00950B50" w:rsidP="0095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2238DF" w:rsidRPr="006F339E" w:rsidRDefault="002238DF" w:rsidP="00223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39E">
        <w:rPr>
          <w:rFonts w:ascii="Times New Roman" w:hAnsi="Times New Roman" w:cs="Times New Roman"/>
          <w:sz w:val="28"/>
          <w:szCs w:val="28"/>
        </w:rPr>
        <w:lastRenderedPageBreak/>
        <w:t xml:space="preserve">Митягин  Иван  Михайлович, родился 11.07.1937г., в </w:t>
      </w:r>
      <w:proofErr w:type="spellStart"/>
      <w:r w:rsidRPr="006F339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F33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F339E">
        <w:rPr>
          <w:rFonts w:ascii="Times New Roman" w:hAnsi="Times New Roman" w:cs="Times New Roman"/>
          <w:sz w:val="28"/>
          <w:szCs w:val="28"/>
        </w:rPr>
        <w:t>итягино</w:t>
      </w:r>
      <w:proofErr w:type="spellEnd"/>
      <w:r w:rsidRPr="006F3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39E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6F339E">
        <w:rPr>
          <w:rFonts w:ascii="Times New Roman" w:hAnsi="Times New Roman" w:cs="Times New Roman"/>
          <w:sz w:val="28"/>
          <w:szCs w:val="28"/>
        </w:rPr>
        <w:t xml:space="preserve"> района, образование высшее, окончил инженерный факультет Пермского института. После окончания института вернулся в </w:t>
      </w:r>
      <w:proofErr w:type="spellStart"/>
      <w:r w:rsidRPr="006F339E">
        <w:rPr>
          <w:rFonts w:ascii="Times New Roman" w:hAnsi="Times New Roman" w:cs="Times New Roman"/>
          <w:sz w:val="28"/>
          <w:szCs w:val="28"/>
        </w:rPr>
        <w:t>Фаленский</w:t>
      </w:r>
      <w:proofErr w:type="spellEnd"/>
      <w:r w:rsidRPr="006F339E">
        <w:rPr>
          <w:rFonts w:ascii="Times New Roman" w:hAnsi="Times New Roman" w:cs="Times New Roman"/>
          <w:sz w:val="28"/>
          <w:szCs w:val="28"/>
        </w:rPr>
        <w:t xml:space="preserve"> район и проработал в нем до </w:t>
      </w:r>
      <w:smartTag w:uri="urn:schemas-microsoft-com:office:smarttags" w:element="metricconverter">
        <w:smartTagPr>
          <w:attr w:name="ProductID" w:val="2001 г"/>
        </w:smartTagPr>
        <w:r w:rsidRPr="006F339E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6F339E">
        <w:rPr>
          <w:rFonts w:ascii="Times New Roman" w:hAnsi="Times New Roman" w:cs="Times New Roman"/>
          <w:sz w:val="28"/>
          <w:szCs w:val="28"/>
        </w:rPr>
        <w:t>.</w:t>
      </w:r>
      <w:r w:rsidR="00950B50" w:rsidRPr="006F339E">
        <w:rPr>
          <w:rFonts w:ascii="Times New Roman" w:hAnsi="Times New Roman" w:cs="Times New Roman"/>
          <w:sz w:val="28"/>
          <w:szCs w:val="28"/>
        </w:rPr>
        <w:t xml:space="preserve"> </w:t>
      </w:r>
      <w:r w:rsidRPr="006F339E">
        <w:rPr>
          <w:rFonts w:ascii="Times New Roman" w:hAnsi="Times New Roman" w:cs="Times New Roman"/>
          <w:sz w:val="28"/>
          <w:szCs w:val="28"/>
        </w:rPr>
        <w:t>(до выхода на пенсию).</w:t>
      </w:r>
    </w:p>
    <w:p w:rsidR="006F339E" w:rsidRPr="006F339E" w:rsidRDefault="002238DF" w:rsidP="002238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9E">
        <w:rPr>
          <w:rFonts w:ascii="Times New Roman" w:hAnsi="Times New Roman" w:cs="Times New Roman"/>
          <w:sz w:val="28"/>
          <w:szCs w:val="28"/>
        </w:rPr>
        <w:tab/>
        <w:t xml:space="preserve">Трудовую деятельность Митягин И.М. начал </w:t>
      </w:r>
      <w:r w:rsidR="006F339E" w:rsidRPr="006F339E">
        <w:rPr>
          <w:rFonts w:ascii="Times New Roman" w:hAnsi="Times New Roman" w:cs="Times New Roman"/>
          <w:sz w:val="28"/>
          <w:szCs w:val="28"/>
        </w:rPr>
        <w:t xml:space="preserve">в 13 лет – наравне </w:t>
      </w:r>
      <w:proofErr w:type="gramStart"/>
      <w:r w:rsidR="006F339E" w:rsidRPr="006F33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F339E" w:rsidRPr="006F339E">
        <w:rPr>
          <w:rFonts w:ascii="Times New Roman" w:hAnsi="Times New Roman" w:cs="Times New Roman"/>
          <w:sz w:val="28"/>
          <w:szCs w:val="28"/>
        </w:rPr>
        <w:t xml:space="preserve"> взрослыми работал на комбайне. </w:t>
      </w:r>
      <w:r w:rsidR="006F339E" w:rsidRPr="006F33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 студентом, Иван М</w:t>
      </w:r>
      <w:r w:rsidR="006F339E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ихайлович убирал хлеб на целине,</w:t>
      </w:r>
      <w:r w:rsidR="006F339E" w:rsidRPr="006F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ему пригодился опыт хлебороба. За сезон он убрал 700 га пшеницы, за что получил благодарственное письмо ЦК КП Казахстана, Президиума Верховного Совета и Совета министров </w:t>
      </w:r>
      <w:proofErr w:type="spellStart"/>
      <w:r w:rsidR="006F339E" w:rsidRPr="006F3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КазССР</w:t>
      </w:r>
      <w:proofErr w:type="spellEnd"/>
      <w:r w:rsidR="006F339E" w:rsidRPr="006F3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39E" w:rsidRPr="006F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8DF" w:rsidRPr="006F339E" w:rsidRDefault="006F339E" w:rsidP="00223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3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диплом инженера-механика, Иван Михайл</w:t>
      </w:r>
      <w:r w:rsidRPr="006F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вернулся</w:t>
      </w:r>
      <w:r w:rsidRPr="006F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родные края, работал </w:t>
      </w:r>
      <w:r w:rsidR="002238DF" w:rsidRPr="006F339E">
        <w:rPr>
          <w:rFonts w:ascii="Times New Roman" w:hAnsi="Times New Roman" w:cs="Times New Roman"/>
          <w:sz w:val="28"/>
          <w:szCs w:val="28"/>
        </w:rPr>
        <w:t xml:space="preserve">в селекционной станции </w:t>
      </w:r>
      <w:r w:rsidRPr="006F339E">
        <w:rPr>
          <w:rFonts w:ascii="Times New Roman" w:hAnsi="Times New Roman" w:cs="Times New Roman"/>
          <w:sz w:val="28"/>
          <w:szCs w:val="28"/>
        </w:rPr>
        <w:t>в</w:t>
      </w:r>
      <w:r w:rsidR="002238DF" w:rsidRPr="006F339E">
        <w:rPr>
          <w:rFonts w:ascii="Times New Roman" w:hAnsi="Times New Roman" w:cs="Times New Roman"/>
          <w:sz w:val="28"/>
          <w:szCs w:val="28"/>
        </w:rPr>
        <w:t xml:space="preserve"> должности инженера-механика, затем – главного инженера. С целью облегчения сельскохозяйственного труда, много занимался рационализаторской деятельностью. Поздн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2238DF" w:rsidRPr="006F339E">
        <w:rPr>
          <w:rFonts w:ascii="Times New Roman" w:hAnsi="Times New Roman" w:cs="Times New Roman"/>
          <w:sz w:val="28"/>
          <w:szCs w:val="28"/>
        </w:rPr>
        <w:t xml:space="preserve"> многие из его </w:t>
      </w:r>
      <w:r w:rsidR="002238DF" w:rsidRPr="006F339E">
        <w:rPr>
          <w:rFonts w:ascii="Times New Roman" w:hAnsi="Times New Roman" w:cs="Times New Roman"/>
          <w:sz w:val="28"/>
          <w:szCs w:val="28"/>
        </w:rPr>
        <w:lastRenderedPageBreak/>
        <w:t>изобретений стали выпускаться промышленностью.  За техническое творчество Иван Михайлович Митягин неоднократно награждался Почетными грамотами, денежными премиями, был занесен на Доску Почета.</w:t>
      </w:r>
    </w:p>
    <w:p w:rsidR="00FF2C4E" w:rsidRDefault="002238DF" w:rsidP="002238DF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E">
        <w:rPr>
          <w:rFonts w:ascii="Times New Roman" w:hAnsi="Times New Roman" w:cs="Times New Roman"/>
          <w:sz w:val="28"/>
          <w:szCs w:val="28"/>
        </w:rPr>
        <w:tab/>
        <w:t xml:space="preserve">В 1968 году Митягина перевели на должность главного инженера в районное управление сельского хозяйства. Опыт работы в селекционной станции  помог ему освоиться на новом месте. </w:t>
      </w:r>
      <w:r w:rsidR="006F339E" w:rsidRPr="006F339E">
        <w:rPr>
          <w:rFonts w:ascii="Times New Roman" w:hAnsi="Times New Roman" w:cs="Times New Roman"/>
          <w:sz w:val="28"/>
          <w:szCs w:val="28"/>
        </w:rPr>
        <w:t xml:space="preserve">В те годы </w:t>
      </w:r>
      <w:r w:rsidR="006F339E" w:rsidRPr="006F339E">
        <w:rPr>
          <w:rFonts w:ascii="Times New Roman" w:eastAsia="Times New Roman" w:hAnsi="Times New Roman" w:cs="Times New Roman"/>
          <w:sz w:val="28"/>
          <w:szCs w:val="28"/>
          <w:lang w:eastAsia="ru-RU"/>
        </w:rPr>
        <w:t>МТС закры</w:t>
      </w:r>
      <w:r w:rsidR="006F339E" w:rsidRPr="006F3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6F339E" w:rsidRPr="006F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лись, в хозяйствах началось строительство мастерских, теплых стоянок, </w:t>
      </w:r>
      <w:proofErr w:type="spellStart"/>
      <w:r w:rsidR="006F339E" w:rsidRPr="006F3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мехтоков</w:t>
      </w:r>
      <w:proofErr w:type="spellEnd"/>
      <w:r w:rsidR="006F339E" w:rsidRPr="006F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строились животноводческие дворы. Механизировать рабочие процессы для тех, кто трудится на фермах – тоже было одной из задач инженерной службы района. Под руководством Ивана Михайловича внедрено немало рациональных предложений. Будучи в должности главного инженера, он неоднократно поощрялся грамотами областного управления сельского хозяйства за лучшую подготовку с/х техники к полевым работам, организацию технического </w:t>
      </w:r>
      <w:r w:rsidR="006F339E" w:rsidRPr="006F3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обслуживания </w:t>
      </w:r>
      <w:proofErr w:type="spellStart"/>
      <w:proofErr w:type="gramStart"/>
      <w:r w:rsidR="006F339E" w:rsidRPr="006F3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6F339E" w:rsidRPr="006F339E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-тракторного</w:t>
      </w:r>
      <w:proofErr w:type="gramEnd"/>
      <w:r w:rsidR="006F339E" w:rsidRPr="006F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парка, строительство машинных дворов, нефтебаз.</w:t>
      </w:r>
      <w:r w:rsidRPr="006F339E">
        <w:rPr>
          <w:rFonts w:ascii="Times New Roman" w:hAnsi="Times New Roman" w:cs="Times New Roman"/>
          <w:sz w:val="28"/>
          <w:szCs w:val="28"/>
        </w:rPr>
        <w:tab/>
      </w:r>
      <w:r w:rsidR="006F3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DF" w:rsidRPr="006F339E" w:rsidRDefault="00FF2C4E" w:rsidP="00223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38DF" w:rsidRPr="006F339E">
        <w:rPr>
          <w:rFonts w:ascii="Times New Roman" w:hAnsi="Times New Roman" w:cs="Times New Roman"/>
          <w:sz w:val="28"/>
          <w:szCs w:val="28"/>
        </w:rPr>
        <w:t>С 1980 года до выхода на заслуженный отдых, Митягин И.М. -  начальник управления сельского хозяйства. В это время им активно проводится работа по повышению эффективности сельскохозяйственного производства. С 1982 - 1994 гг. – сельскохозяйственная отрасль в районе работала с прибылью</w:t>
      </w:r>
      <w:r w:rsidR="006F339E" w:rsidRPr="006F339E">
        <w:rPr>
          <w:rFonts w:ascii="Times New Roman" w:hAnsi="Times New Roman" w:cs="Times New Roman"/>
          <w:sz w:val="28"/>
          <w:szCs w:val="28"/>
        </w:rPr>
        <w:t>,</w:t>
      </w:r>
      <w:r w:rsidR="006F339E" w:rsidRPr="006F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39E" w:rsidRPr="006F3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1992 г. был получен рекордный урожай зерна в районе – 102 тыс. тонн</w:t>
      </w:r>
      <w:r w:rsidR="002238DF" w:rsidRPr="006F339E">
        <w:rPr>
          <w:rFonts w:ascii="Times New Roman" w:hAnsi="Times New Roman" w:cs="Times New Roman"/>
          <w:sz w:val="28"/>
          <w:szCs w:val="28"/>
        </w:rPr>
        <w:t>.</w:t>
      </w:r>
    </w:p>
    <w:p w:rsidR="002238DF" w:rsidRPr="006F339E" w:rsidRDefault="002238DF" w:rsidP="002238DF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E">
        <w:rPr>
          <w:rFonts w:ascii="Times New Roman" w:hAnsi="Times New Roman" w:cs="Times New Roman"/>
          <w:sz w:val="28"/>
          <w:szCs w:val="28"/>
        </w:rPr>
        <w:tab/>
        <w:t>Митягин И.М. награжден медалью «За доблестный труд», знаком «Победитель соцсоревнования», орденом «Знак Почета», медалью «Ветеран труда».</w:t>
      </w:r>
    </w:p>
    <w:p w:rsidR="002238DF" w:rsidRPr="006F339E" w:rsidRDefault="002238DF" w:rsidP="002238DF">
      <w:pPr>
        <w:jc w:val="both"/>
        <w:rPr>
          <w:rFonts w:ascii="Times New Roman" w:hAnsi="Times New Roman" w:cs="Times New Roman"/>
          <w:sz w:val="28"/>
          <w:szCs w:val="28"/>
        </w:rPr>
      </w:pPr>
      <w:r w:rsidRPr="006F339E">
        <w:rPr>
          <w:rFonts w:ascii="Times New Roman" w:hAnsi="Times New Roman" w:cs="Times New Roman"/>
          <w:sz w:val="28"/>
          <w:szCs w:val="28"/>
        </w:rPr>
        <w:tab/>
        <w:t xml:space="preserve">Звание «Почетный житель </w:t>
      </w:r>
      <w:proofErr w:type="spellStart"/>
      <w:r w:rsidRPr="006F339E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6F339E">
        <w:rPr>
          <w:rFonts w:ascii="Times New Roman" w:hAnsi="Times New Roman" w:cs="Times New Roman"/>
          <w:sz w:val="28"/>
          <w:szCs w:val="28"/>
        </w:rPr>
        <w:t xml:space="preserve"> района» присвоено решением </w:t>
      </w:r>
      <w:proofErr w:type="spellStart"/>
      <w:r w:rsidRPr="006F339E">
        <w:rPr>
          <w:rFonts w:ascii="Times New Roman" w:hAnsi="Times New Roman" w:cs="Times New Roman"/>
          <w:sz w:val="28"/>
          <w:szCs w:val="28"/>
        </w:rPr>
        <w:t>Фаленской</w:t>
      </w:r>
      <w:proofErr w:type="spellEnd"/>
      <w:r w:rsidRPr="006F339E">
        <w:rPr>
          <w:rFonts w:ascii="Times New Roman" w:hAnsi="Times New Roman" w:cs="Times New Roman"/>
          <w:sz w:val="28"/>
          <w:szCs w:val="28"/>
        </w:rPr>
        <w:t xml:space="preserve"> районной Думы от 21.05.2014 г. №37/358.</w:t>
      </w:r>
    </w:p>
    <w:sectPr w:rsidR="002238DF" w:rsidRPr="006F339E" w:rsidSect="00950B50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A"/>
    <w:rsid w:val="000715E1"/>
    <w:rsid w:val="002067AC"/>
    <w:rsid w:val="002238DF"/>
    <w:rsid w:val="006F339E"/>
    <w:rsid w:val="00950B50"/>
    <w:rsid w:val="00A71BC8"/>
    <w:rsid w:val="00B501AA"/>
    <w:rsid w:val="00BF2F3F"/>
    <w:rsid w:val="00CA7338"/>
    <w:rsid w:val="00DC6D64"/>
    <w:rsid w:val="00EE2886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0715E1"/>
  </w:style>
  <w:style w:type="paragraph" w:styleId="a3">
    <w:name w:val="Normal (Web)"/>
    <w:basedOn w:val="a"/>
    <w:uiPriority w:val="99"/>
    <w:semiHidden/>
    <w:unhideWhenUsed/>
    <w:rsid w:val="0007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15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5E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23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0715E1"/>
  </w:style>
  <w:style w:type="paragraph" w:styleId="a3">
    <w:name w:val="Normal (Web)"/>
    <w:basedOn w:val="a"/>
    <w:uiPriority w:val="99"/>
    <w:semiHidden/>
    <w:unhideWhenUsed/>
    <w:rsid w:val="0007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15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5E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23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30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2019-04-11T08:38:00Z</cp:lastPrinted>
  <dcterms:created xsi:type="dcterms:W3CDTF">2019-04-02T12:22:00Z</dcterms:created>
  <dcterms:modified xsi:type="dcterms:W3CDTF">2019-04-11T08:39:00Z</dcterms:modified>
</cp:coreProperties>
</file>